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844"/>
        <w:gridCol w:w="76"/>
      </w:tblGrid>
      <w:tr w:rsidR="00071972" w:rsidRPr="00B5646D">
        <w:trPr>
          <w:trHeight w:val="1255"/>
        </w:trPr>
        <w:tc>
          <w:tcPr>
            <w:tcW w:w="1368" w:type="dxa"/>
          </w:tcPr>
          <w:p w:rsidR="00071972" w:rsidRPr="00B5646D" w:rsidRDefault="00E130B3" w:rsidP="00B5646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436880" cy="477520"/>
                  <wp:effectExtent l="19050" t="0" r="1270" b="0"/>
                  <wp:docPr id="1" name="Image 1" descr="mi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2"/>
          </w:tcPr>
          <w:p w:rsidR="00071972" w:rsidRPr="00B5646D" w:rsidRDefault="00F43E91" w:rsidP="00A411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Réseau – </w:t>
            </w:r>
            <w:r w:rsidR="00A41158">
              <w:rPr>
                <w:sz w:val="36"/>
                <w:szCs w:val="36"/>
              </w:rPr>
              <w:t>Adressage</w:t>
            </w:r>
            <w:r w:rsidR="00441B0D">
              <w:rPr>
                <w:sz w:val="36"/>
                <w:szCs w:val="36"/>
              </w:rPr>
              <w:t xml:space="preserve"> </w:t>
            </w:r>
          </w:p>
        </w:tc>
      </w:tr>
      <w:tr w:rsidR="00EC1EFE" w:rsidRPr="00B5646D">
        <w:tc>
          <w:tcPr>
            <w:tcW w:w="1368" w:type="dxa"/>
          </w:tcPr>
          <w:p w:rsidR="00EC1EFE" w:rsidRPr="00B5646D" w:rsidRDefault="00515A9D" w:rsidP="00AF2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ISN</w:t>
            </w:r>
          </w:p>
        </w:tc>
        <w:tc>
          <w:tcPr>
            <w:tcW w:w="7920" w:type="dxa"/>
            <w:gridSpan w:val="2"/>
          </w:tcPr>
          <w:p w:rsidR="00EC1EFE" w:rsidRPr="00B5646D" w:rsidRDefault="00C74CC1" w:rsidP="00B5646D">
            <w:pPr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Paramètres de configuration d’un réseau</w:t>
            </w:r>
          </w:p>
        </w:tc>
      </w:tr>
      <w:tr w:rsidR="00EC1EFE" w:rsidRPr="00B5646D">
        <w:tc>
          <w:tcPr>
            <w:tcW w:w="9288" w:type="dxa"/>
            <w:gridSpan w:val="3"/>
          </w:tcPr>
          <w:p w:rsidR="00EC1EFE" w:rsidRPr="00B5646D" w:rsidRDefault="00271B1B" w:rsidP="00A41158">
            <w:pPr>
              <w:pStyle w:val="agauche"/>
              <w:rPr>
                <w:b/>
                <w:bCs/>
                <w:sz w:val="24"/>
                <w:szCs w:val="24"/>
              </w:rPr>
            </w:pPr>
            <w:r w:rsidRPr="00B5646D">
              <w:rPr>
                <w:b/>
              </w:rPr>
              <w:t>Problématique :</w:t>
            </w:r>
            <w:r>
              <w:t xml:space="preserve"> </w:t>
            </w:r>
            <w:r w:rsidR="00A41158">
              <w:t>Rôle et configuration des adresses.</w:t>
            </w:r>
          </w:p>
        </w:tc>
      </w:tr>
      <w:tr w:rsidR="00324D5C" w:rsidRPr="00B5646D">
        <w:trPr>
          <w:gridAfter w:val="1"/>
          <w:wAfter w:w="76" w:type="dxa"/>
        </w:trPr>
        <w:tc>
          <w:tcPr>
            <w:tcW w:w="9212" w:type="dxa"/>
            <w:gridSpan w:val="2"/>
          </w:tcPr>
          <w:p w:rsidR="00324D5C" w:rsidRPr="00B5646D" w:rsidRDefault="00324D5C" w:rsidP="00AF272F">
            <w:pPr>
              <w:rPr>
                <w:sz w:val="20"/>
                <w:szCs w:val="20"/>
              </w:rPr>
            </w:pPr>
            <w:r w:rsidRPr="00B5646D">
              <w:rPr>
                <w:b/>
                <w:sz w:val="20"/>
                <w:szCs w:val="20"/>
                <w:u w:val="single"/>
              </w:rPr>
              <w:t>Durée du TP :</w:t>
            </w:r>
            <w:r w:rsidRPr="00B5646D">
              <w:rPr>
                <w:sz w:val="20"/>
                <w:szCs w:val="20"/>
              </w:rPr>
              <w:t xml:space="preserve"> </w:t>
            </w:r>
            <w:r w:rsidR="00AF272F">
              <w:rPr>
                <w:sz w:val="20"/>
                <w:szCs w:val="20"/>
              </w:rPr>
              <w:t>2</w:t>
            </w:r>
            <w:r w:rsidRPr="00B5646D">
              <w:rPr>
                <w:sz w:val="20"/>
                <w:szCs w:val="20"/>
              </w:rPr>
              <w:t xml:space="preserve"> heures. </w:t>
            </w:r>
          </w:p>
        </w:tc>
      </w:tr>
      <w:tr w:rsidR="00F43E91" w:rsidRPr="00B5646D">
        <w:trPr>
          <w:gridAfter w:val="1"/>
          <w:wAfter w:w="76" w:type="dxa"/>
        </w:trPr>
        <w:tc>
          <w:tcPr>
            <w:tcW w:w="9212" w:type="dxa"/>
            <w:gridSpan w:val="2"/>
          </w:tcPr>
          <w:p w:rsidR="00F43E91" w:rsidRPr="00B5646D" w:rsidRDefault="00F43E91" w:rsidP="00324D5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Organisation : </w:t>
            </w:r>
            <w:r w:rsidR="007E2212">
              <w:rPr>
                <w:sz w:val="20"/>
                <w:szCs w:val="20"/>
              </w:rPr>
              <w:t>L</w:t>
            </w:r>
            <w:r w:rsidRPr="00F43E91">
              <w:rPr>
                <w:sz w:val="20"/>
                <w:szCs w:val="20"/>
              </w:rPr>
              <w:t xml:space="preserve">es manipulations se feront à l’aide du logiciel </w:t>
            </w:r>
            <w:proofErr w:type="spellStart"/>
            <w:r w:rsidRPr="00F43E91">
              <w:rPr>
                <w:sz w:val="20"/>
                <w:szCs w:val="20"/>
              </w:rPr>
              <w:t>Packet</w:t>
            </w:r>
            <w:proofErr w:type="spellEnd"/>
            <w:r w:rsidRPr="00F43E91">
              <w:rPr>
                <w:sz w:val="20"/>
                <w:szCs w:val="20"/>
              </w:rPr>
              <w:t xml:space="preserve"> Tracer de Cisco</w:t>
            </w:r>
          </w:p>
        </w:tc>
      </w:tr>
    </w:tbl>
    <w:p w:rsidR="00271B1B" w:rsidRDefault="00E130B3" w:rsidP="0070361F">
      <w:pPr>
        <w:pStyle w:val="Titre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62865</wp:posOffset>
            </wp:positionV>
            <wp:extent cx="3368040" cy="2413635"/>
            <wp:effectExtent l="19050" t="0" r="3810" b="0"/>
            <wp:wrapTight wrapText="bothSides">
              <wp:wrapPolygon edited="0">
                <wp:start x="-122" y="0"/>
                <wp:lineTo x="-122" y="21481"/>
                <wp:lineTo x="21624" y="21481"/>
                <wp:lineTo x="21624" y="0"/>
                <wp:lineTo x="-122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0A6">
        <w:t>Adresses et ARP</w:t>
      </w:r>
      <w:r w:rsidR="005346AB">
        <w:t xml:space="preserve"> </w:t>
      </w:r>
    </w:p>
    <w:p w:rsidR="00AA63D6" w:rsidRDefault="00B12F49" w:rsidP="00271B1B">
      <w:pPr>
        <w:rPr>
          <w:sz w:val="20"/>
          <w:szCs w:val="20"/>
        </w:rPr>
      </w:pPr>
      <w:r w:rsidRPr="00A51D34">
        <w:rPr>
          <w:b/>
          <w:sz w:val="20"/>
          <w:szCs w:val="20"/>
        </w:rPr>
        <w:t>1/</w:t>
      </w:r>
      <w:r w:rsidR="005A3FCF">
        <w:rPr>
          <w:sz w:val="20"/>
          <w:szCs w:val="20"/>
        </w:rPr>
        <w:t xml:space="preserve"> </w:t>
      </w:r>
      <w:r w:rsidR="00603271" w:rsidRPr="00C345B1">
        <w:rPr>
          <w:b/>
          <w:i/>
          <w:sz w:val="20"/>
          <w:szCs w:val="20"/>
        </w:rPr>
        <w:t>Charger</w:t>
      </w:r>
      <w:r w:rsidR="00603271">
        <w:rPr>
          <w:sz w:val="20"/>
          <w:szCs w:val="20"/>
        </w:rPr>
        <w:t xml:space="preserve"> le fichier </w:t>
      </w:r>
      <w:r w:rsidR="00A41158" w:rsidRPr="00AA63D6">
        <w:rPr>
          <w:b/>
          <w:i/>
          <w:sz w:val="20"/>
          <w:szCs w:val="20"/>
        </w:rPr>
        <w:t>TP_</w:t>
      </w:r>
      <w:r w:rsidR="00603271" w:rsidRPr="00AA63D6">
        <w:rPr>
          <w:b/>
          <w:i/>
          <w:sz w:val="20"/>
          <w:szCs w:val="20"/>
        </w:rPr>
        <w:t>reseau_</w:t>
      </w:r>
      <w:r w:rsidR="00A41158" w:rsidRPr="00AA63D6">
        <w:rPr>
          <w:b/>
          <w:i/>
          <w:sz w:val="20"/>
          <w:szCs w:val="20"/>
        </w:rPr>
        <w:t>adressage</w:t>
      </w:r>
      <w:r w:rsidR="00603271" w:rsidRPr="00AA63D6">
        <w:rPr>
          <w:b/>
          <w:i/>
          <w:sz w:val="20"/>
          <w:szCs w:val="20"/>
        </w:rPr>
        <w:t>.pkt</w:t>
      </w:r>
      <w:r w:rsidR="00603271">
        <w:rPr>
          <w:sz w:val="20"/>
          <w:szCs w:val="20"/>
        </w:rPr>
        <w:t xml:space="preserve"> dans </w:t>
      </w:r>
      <w:proofErr w:type="spellStart"/>
      <w:r w:rsidR="00603271">
        <w:rPr>
          <w:sz w:val="20"/>
          <w:szCs w:val="20"/>
        </w:rPr>
        <w:t>Packet</w:t>
      </w:r>
      <w:proofErr w:type="spellEnd"/>
      <w:r w:rsidR="00603271">
        <w:rPr>
          <w:sz w:val="20"/>
          <w:szCs w:val="20"/>
        </w:rPr>
        <w:t xml:space="preserve"> Tracer. Le </w:t>
      </w:r>
      <w:r w:rsidR="00140ED8">
        <w:rPr>
          <w:sz w:val="20"/>
          <w:szCs w:val="20"/>
        </w:rPr>
        <w:t xml:space="preserve">schéma présente une </w:t>
      </w:r>
      <w:r w:rsidR="00AA63D6">
        <w:rPr>
          <w:sz w:val="20"/>
          <w:szCs w:val="20"/>
        </w:rPr>
        <w:t>structure de trois réseaux liés par des routeurs.</w:t>
      </w:r>
    </w:p>
    <w:p w:rsidR="00AA63D6" w:rsidRDefault="00AA63D6" w:rsidP="00271B1B">
      <w:pPr>
        <w:rPr>
          <w:sz w:val="20"/>
          <w:szCs w:val="20"/>
        </w:rPr>
      </w:pPr>
      <w:r w:rsidRPr="00C345B1">
        <w:rPr>
          <w:b/>
          <w:i/>
          <w:sz w:val="20"/>
          <w:szCs w:val="20"/>
        </w:rPr>
        <w:t>Donner</w:t>
      </w:r>
      <w:r>
        <w:rPr>
          <w:sz w:val="20"/>
          <w:szCs w:val="20"/>
        </w:rPr>
        <w:t xml:space="preserve"> le rôle des routeurs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</w:tblGrid>
      <w:tr w:rsidR="00AA63D6" w:rsidRPr="00183A21" w:rsidTr="00183A21">
        <w:tc>
          <w:tcPr>
            <w:tcW w:w="3936" w:type="dxa"/>
          </w:tcPr>
          <w:p w:rsidR="00AA63D6" w:rsidRPr="00183A21" w:rsidRDefault="00AA63D6" w:rsidP="00271B1B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140ED8" w:rsidRDefault="00AA63D6" w:rsidP="00271B1B">
      <w:pPr>
        <w:rPr>
          <w:sz w:val="20"/>
          <w:szCs w:val="20"/>
        </w:rPr>
      </w:pPr>
      <w:r w:rsidRPr="004646F5">
        <w:rPr>
          <w:b/>
          <w:sz w:val="20"/>
          <w:szCs w:val="20"/>
        </w:rPr>
        <w:t>2/</w:t>
      </w:r>
      <w:r>
        <w:rPr>
          <w:sz w:val="20"/>
          <w:szCs w:val="20"/>
        </w:rPr>
        <w:t xml:space="preserve"> Sur PC6 </w:t>
      </w:r>
      <w:r w:rsidRPr="00C345B1">
        <w:rPr>
          <w:b/>
          <w:i/>
          <w:sz w:val="20"/>
          <w:szCs w:val="20"/>
        </w:rPr>
        <w:t>saisir</w:t>
      </w:r>
      <w:r>
        <w:rPr>
          <w:sz w:val="20"/>
          <w:szCs w:val="20"/>
        </w:rPr>
        <w:t xml:space="preserve"> en ligne de commande la commande </w:t>
      </w:r>
      <w:proofErr w:type="spellStart"/>
      <w:r w:rsidRPr="004646F5">
        <w:rPr>
          <w:b/>
          <w:i/>
          <w:color w:val="0070C0"/>
          <w:sz w:val="20"/>
          <w:szCs w:val="20"/>
        </w:rPr>
        <w:t>arp</w:t>
      </w:r>
      <w:proofErr w:type="spellEnd"/>
      <w:r w:rsidRPr="004646F5">
        <w:rPr>
          <w:b/>
          <w:i/>
          <w:color w:val="0070C0"/>
          <w:sz w:val="20"/>
          <w:szCs w:val="20"/>
        </w:rPr>
        <w:t xml:space="preserve"> –</w:t>
      </w:r>
      <w:r w:rsidR="004646F5">
        <w:rPr>
          <w:b/>
          <w:i/>
          <w:color w:val="0070C0"/>
          <w:sz w:val="20"/>
          <w:szCs w:val="20"/>
        </w:rPr>
        <w:t xml:space="preserve">d </w:t>
      </w:r>
      <w:r w:rsidR="004646F5" w:rsidRPr="004646F5">
        <w:rPr>
          <w:color w:val="000000"/>
          <w:sz w:val="20"/>
          <w:szCs w:val="20"/>
        </w:rPr>
        <w:t xml:space="preserve">et dans un deuxième temps </w:t>
      </w:r>
      <w:proofErr w:type="spellStart"/>
      <w:r w:rsidR="004646F5">
        <w:rPr>
          <w:b/>
          <w:i/>
          <w:color w:val="0070C0"/>
          <w:sz w:val="20"/>
          <w:szCs w:val="20"/>
        </w:rPr>
        <w:t>arp</w:t>
      </w:r>
      <w:proofErr w:type="spellEnd"/>
      <w:r w:rsidR="004646F5">
        <w:rPr>
          <w:b/>
          <w:i/>
          <w:color w:val="0070C0"/>
          <w:sz w:val="20"/>
          <w:szCs w:val="20"/>
        </w:rPr>
        <w:t xml:space="preserve"> -a</w:t>
      </w:r>
      <w:r>
        <w:rPr>
          <w:sz w:val="20"/>
          <w:szCs w:val="20"/>
        </w:rPr>
        <w:t>. Cette commande permet de visualiser la table ARP (</w:t>
      </w:r>
      <w:proofErr w:type="spellStart"/>
      <w:r w:rsidRPr="004646F5">
        <w:rPr>
          <w:i/>
          <w:sz w:val="20"/>
          <w:szCs w:val="20"/>
        </w:rPr>
        <w:t>Address</w:t>
      </w:r>
      <w:proofErr w:type="spellEnd"/>
      <w:r w:rsidRPr="004646F5">
        <w:rPr>
          <w:i/>
          <w:sz w:val="20"/>
          <w:szCs w:val="20"/>
        </w:rPr>
        <w:t xml:space="preserve"> </w:t>
      </w:r>
      <w:proofErr w:type="spellStart"/>
      <w:r w:rsidRPr="004646F5">
        <w:rPr>
          <w:i/>
          <w:sz w:val="20"/>
          <w:szCs w:val="20"/>
        </w:rPr>
        <w:t>Resolution</w:t>
      </w:r>
      <w:proofErr w:type="spellEnd"/>
      <w:r w:rsidRPr="004646F5">
        <w:rPr>
          <w:i/>
          <w:sz w:val="20"/>
          <w:szCs w:val="20"/>
        </w:rPr>
        <w:t xml:space="preserve"> Protocol</w:t>
      </w:r>
      <w:r>
        <w:rPr>
          <w:sz w:val="20"/>
          <w:szCs w:val="20"/>
        </w:rPr>
        <w:t>) de PC6.</w:t>
      </w:r>
    </w:p>
    <w:p w:rsidR="004646F5" w:rsidRDefault="004646F5" w:rsidP="00271B1B">
      <w:pPr>
        <w:rPr>
          <w:sz w:val="20"/>
          <w:szCs w:val="20"/>
        </w:rPr>
      </w:pPr>
      <w:r>
        <w:rPr>
          <w:sz w:val="20"/>
          <w:szCs w:val="20"/>
        </w:rPr>
        <w:t xml:space="preserve">A partir du résultat de la dernière commande </w:t>
      </w:r>
      <w:r w:rsidRPr="00C345B1">
        <w:rPr>
          <w:b/>
          <w:i/>
          <w:sz w:val="20"/>
          <w:szCs w:val="20"/>
        </w:rPr>
        <w:t>donner</w:t>
      </w:r>
      <w:r>
        <w:rPr>
          <w:sz w:val="20"/>
          <w:szCs w:val="20"/>
        </w:rPr>
        <w:t xml:space="preserve"> les noms des ordinateurs connus par PC6. Justifier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646F5" w:rsidRPr="00183A21" w:rsidTr="00183A21">
        <w:tc>
          <w:tcPr>
            <w:tcW w:w="9212" w:type="dxa"/>
          </w:tcPr>
          <w:p w:rsidR="004646F5" w:rsidRPr="00183A21" w:rsidRDefault="004646F5" w:rsidP="004646F5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140ED8" w:rsidRDefault="004646F5" w:rsidP="00271B1B">
      <w:pPr>
        <w:rPr>
          <w:b/>
          <w:i/>
          <w:sz w:val="20"/>
          <w:szCs w:val="20"/>
        </w:rPr>
      </w:pPr>
      <w:r w:rsidRPr="00C345B1">
        <w:rPr>
          <w:b/>
          <w:sz w:val="20"/>
          <w:szCs w:val="20"/>
        </w:rPr>
        <w:t>3/</w:t>
      </w:r>
      <w:r>
        <w:rPr>
          <w:sz w:val="20"/>
          <w:szCs w:val="20"/>
        </w:rPr>
        <w:t xml:space="preserve"> Se placer en mode de simulation et filtrer sur le</w:t>
      </w:r>
      <w:r w:rsidR="00620CDA">
        <w:rPr>
          <w:sz w:val="20"/>
          <w:szCs w:val="20"/>
        </w:rPr>
        <w:t>s</w:t>
      </w:r>
      <w:r>
        <w:rPr>
          <w:sz w:val="20"/>
          <w:szCs w:val="20"/>
        </w:rPr>
        <w:t xml:space="preserve"> protocole</w:t>
      </w:r>
      <w:r w:rsidR="00620CDA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C345B1">
        <w:rPr>
          <w:b/>
          <w:i/>
          <w:sz w:val="20"/>
          <w:szCs w:val="20"/>
        </w:rPr>
        <w:t>ARP</w:t>
      </w:r>
      <w:r w:rsidR="00C345B1" w:rsidRPr="00C345B1">
        <w:rPr>
          <w:sz w:val="20"/>
          <w:szCs w:val="20"/>
        </w:rPr>
        <w:t xml:space="preserve"> et</w:t>
      </w:r>
      <w:r w:rsidR="00C345B1">
        <w:rPr>
          <w:b/>
          <w:i/>
          <w:sz w:val="20"/>
          <w:szCs w:val="20"/>
        </w:rPr>
        <w:t xml:space="preserve"> </w:t>
      </w:r>
      <w:r w:rsidR="00620CDA">
        <w:rPr>
          <w:b/>
          <w:i/>
          <w:sz w:val="20"/>
          <w:szCs w:val="20"/>
        </w:rPr>
        <w:t>ICMP</w:t>
      </w:r>
      <w:r>
        <w:rPr>
          <w:sz w:val="20"/>
          <w:szCs w:val="20"/>
        </w:rPr>
        <w:t xml:space="preserve">. </w:t>
      </w:r>
      <w:r w:rsidR="00620CDA">
        <w:rPr>
          <w:sz w:val="20"/>
          <w:szCs w:val="20"/>
        </w:rPr>
        <w:t>Dans la</w:t>
      </w:r>
      <w:r w:rsidR="00C345B1">
        <w:rPr>
          <w:sz w:val="20"/>
          <w:szCs w:val="20"/>
        </w:rPr>
        <w:t xml:space="preserve"> console de commande, saisir PING 192.168.2.2 et suivez pas-à-pas les paquets d’information. A la fin de la simulation refaire la commande </w:t>
      </w:r>
      <w:proofErr w:type="spellStart"/>
      <w:r w:rsidR="00C345B1">
        <w:rPr>
          <w:sz w:val="20"/>
          <w:szCs w:val="20"/>
        </w:rPr>
        <w:t>arp</w:t>
      </w:r>
      <w:proofErr w:type="spellEnd"/>
      <w:r w:rsidR="00C345B1">
        <w:rPr>
          <w:sz w:val="20"/>
          <w:szCs w:val="20"/>
        </w:rPr>
        <w:t xml:space="preserve"> –a. </w:t>
      </w:r>
      <w:r w:rsidR="00C345B1" w:rsidRPr="00C345B1">
        <w:rPr>
          <w:b/>
          <w:i/>
          <w:sz w:val="20"/>
          <w:szCs w:val="20"/>
        </w:rPr>
        <w:t>Expliquer</w:t>
      </w:r>
      <w:r w:rsidR="00C345B1">
        <w:rPr>
          <w:sz w:val="20"/>
          <w:szCs w:val="20"/>
        </w:rPr>
        <w:t xml:space="preserve"> ce qui se passe.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656F71" w:rsidRPr="00D32118" w:rsidTr="00183A21">
        <w:tc>
          <w:tcPr>
            <w:tcW w:w="9180" w:type="dxa"/>
            <w:shd w:val="clear" w:color="auto" w:fill="auto"/>
          </w:tcPr>
          <w:p w:rsidR="00656F71" w:rsidRPr="00C345B1" w:rsidRDefault="00C345B1" w:rsidP="00C345B1">
            <w:pPr>
              <w:rPr>
                <w:i/>
                <w:color w:val="FF0000"/>
                <w:sz w:val="20"/>
                <w:szCs w:val="20"/>
              </w:rPr>
            </w:pPr>
            <w:r w:rsidRPr="00C345B1">
              <w:rPr>
                <w:i/>
                <w:color w:val="FF0000"/>
                <w:sz w:val="20"/>
                <w:szCs w:val="20"/>
              </w:rPr>
              <w:t>.</w:t>
            </w:r>
          </w:p>
        </w:tc>
      </w:tr>
    </w:tbl>
    <w:p w:rsidR="00140ED8" w:rsidRDefault="007E2946" w:rsidP="00271B1B">
      <w:pPr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5346AB" w:rsidRPr="005346AB">
        <w:rPr>
          <w:b/>
          <w:sz w:val="20"/>
          <w:szCs w:val="20"/>
        </w:rPr>
        <w:t>/</w:t>
      </w:r>
      <w:r w:rsidR="005346AB">
        <w:rPr>
          <w:sz w:val="20"/>
          <w:szCs w:val="20"/>
        </w:rPr>
        <w:t xml:space="preserve">  </w:t>
      </w:r>
      <w:r w:rsidRPr="00072083">
        <w:rPr>
          <w:b/>
          <w:i/>
          <w:sz w:val="20"/>
          <w:szCs w:val="20"/>
        </w:rPr>
        <w:t>Remettre</w:t>
      </w:r>
      <w:r>
        <w:rPr>
          <w:sz w:val="20"/>
          <w:szCs w:val="20"/>
        </w:rPr>
        <w:t xml:space="preserve"> à zéro la table ARP (</w:t>
      </w:r>
      <w:proofErr w:type="spellStart"/>
      <w:r>
        <w:rPr>
          <w:sz w:val="20"/>
          <w:szCs w:val="20"/>
        </w:rPr>
        <w:t>arp</w:t>
      </w:r>
      <w:proofErr w:type="spellEnd"/>
      <w:r>
        <w:rPr>
          <w:sz w:val="20"/>
          <w:szCs w:val="20"/>
        </w:rPr>
        <w:t xml:space="preserve"> –d), simuler l’accès au site web de </w:t>
      </w:r>
      <w:proofErr w:type="spellStart"/>
      <w:r>
        <w:rPr>
          <w:sz w:val="20"/>
          <w:szCs w:val="20"/>
        </w:rPr>
        <w:t>serverWEB</w:t>
      </w:r>
      <w:proofErr w:type="spellEnd"/>
      <w:r>
        <w:rPr>
          <w:sz w:val="20"/>
          <w:szCs w:val="20"/>
        </w:rPr>
        <w:t xml:space="preserve">, en visualisant les paquets ARP et </w:t>
      </w:r>
      <w:r w:rsidR="00620CDA">
        <w:rPr>
          <w:sz w:val="20"/>
          <w:szCs w:val="20"/>
        </w:rPr>
        <w:t>HTTP</w:t>
      </w:r>
      <w:r>
        <w:rPr>
          <w:sz w:val="20"/>
          <w:szCs w:val="20"/>
        </w:rPr>
        <w:t xml:space="preserve">. </w:t>
      </w:r>
      <w:r w:rsidR="00072083" w:rsidRPr="00072083">
        <w:rPr>
          <w:b/>
          <w:i/>
          <w:sz w:val="20"/>
          <w:szCs w:val="20"/>
        </w:rPr>
        <w:t>Conclure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5346AB" w:rsidRPr="003E645E" w:rsidTr="003E645E">
        <w:tc>
          <w:tcPr>
            <w:tcW w:w="9212" w:type="dxa"/>
          </w:tcPr>
          <w:p w:rsidR="005346AB" w:rsidRPr="00072083" w:rsidRDefault="005346AB" w:rsidP="00072083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904117" w:rsidRDefault="00072083" w:rsidP="00271B1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Adress</w:t>
      </w:r>
      <w:r w:rsidR="00A1618C">
        <w:rPr>
          <w:b/>
          <w:sz w:val="24"/>
          <w:szCs w:val="24"/>
          <w:u w:val="single"/>
        </w:rPr>
        <w:t>age</w:t>
      </w:r>
      <w:r>
        <w:rPr>
          <w:b/>
          <w:sz w:val="24"/>
          <w:szCs w:val="24"/>
          <w:u w:val="single"/>
        </w:rPr>
        <w:t xml:space="preserve"> IP statique</w:t>
      </w:r>
    </w:p>
    <w:p w:rsidR="001E5DCD" w:rsidRDefault="001E5DCD" w:rsidP="00271B1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5/ </w:t>
      </w:r>
      <w:r w:rsidRPr="001E5DCD">
        <w:rPr>
          <w:b/>
          <w:i/>
          <w:sz w:val="20"/>
          <w:szCs w:val="20"/>
        </w:rPr>
        <w:t>Configurer</w:t>
      </w:r>
      <w:r w:rsidRPr="001E5DCD">
        <w:rPr>
          <w:sz w:val="20"/>
          <w:szCs w:val="20"/>
        </w:rPr>
        <w:t xml:space="preserve"> l’ordinateur PC0 selon les données contenues dans l’activité </w:t>
      </w:r>
      <w:proofErr w:type="spellStart"/>
      <w:r w:rsidRPr="001E5DCD">
        <w:rPr>
          <w:sz w:val="20"/>
          <w:szCs w:val="20"/>
        </w:rPr>
        <w:t>Packet</w:t>
      </w:r>
      <w:proofErr w:type="spellEnd"/>
      <w:r w:rsidRPr="001E5DCD">
        <w:rPr>
          <w:sz w:val="20"/>
          <w:szCs w:val="20"/>
        </w:rPr>
        <w:t xml:space="preserve"> Tracer</w:t>
      </w:r>
    </w:p>
    <w:p w:rsidR="001E5DCD" w:rsidRDefault="001E5DCD" w:rsidP="00271B1B">
      <w:pPr>
        <w:rPr>
          <w:sz w:val="20"/>
          <w:szCs w:val="20"/>
        </w:rPr>
      </w:pPr>
      <w:r w:rsidRPr="00751E89">
        <w:rPr>
          <w:b/>
          <w:sz w:val="20"/>
          <w:szCs w:val="20"/>
        </w:rPr>
        <w:t>6/</w:t>
      </w:r>
      <w:r>
        <w:rPr>
          <w:sz w:val="20"/>
          <w:szCs w:val="20"/>
        </w:rPr>
        <w:t xml:space="preserve"> En mode de simulation visualiser les trames http et consulter :</w:t>
      </w:r>
    </w:p>
    <w:p w:rsidR="001E5DCD" w:rsidRDefault="001E5DCD" w:rsidP="00751E89">
      <w:pPr>
        <w:ind w:left="708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/ la page index.htm de </w:t>
      </w:r>
      <w:proofErr w:type="spellStart"/>
      <w:r>
        <w:rPr>
          <w:sz w:val="20"/>
          <w:szCs w:val="20"/>
        </w:rPr>
        <w:t>serverWEB</w:t>
      </w:r>
      <w:proofErr w:type="spellEnd"/>
    </w:p>
    <w:p w:rsidR="00751E89" w:rsidRDefault="00751E89" w:rsidP="00751E89">
      <w:pPr>
        <w:ind w:left="708"/>
        <w:rPr>
          <w:sz w:val="20"/>
          <w:szCs w:val="20"/>
        </w:rPr>
      </w:pPr>
      <w:proofErr w:type="gramStart"/>
      <w:r>
        <w:rPr>
          <w:sz w:val="20"/>
          <w:szCs w:val="20"/>
        </w:rPr>
        <w:t>b</w:t>
      </w:r>
      <w:proofErr w:type="gramEnd"/>
      <w:r>
        <w:rPr>
          <w:sz w:val="20"/>
          <w:szCs w:val="20"/>
        </w:rPr>
        <w:t>/ le lien permettant d’afficher l’image</w:t>
      </w:r>
    </w:p>
    <w:p w:rsidR="00751E89" w:rsidRDefault="00751E89" w:rsidP="00271B1B">
      <w:pPr>
        <w:rPr>
          <w:sz w:val="20"/>
          <w:szCs w:val="20"/>
        </w:rPr>
      </w:pPr>
      <w:r>
        <w:rPr>
          <w:sz w:val="20"/>
          <w:szCs w:val="20"/>
        </w:rPr>
        <w:t>Conclure sur les échanges d’information dans les deux situations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51E89" w:rsidTr="00751E89">
        <w:tc>
          <w:tcPr>
            <w:tcW w:w="9212" w:type="dxa"/>
          </w:tcPr>
          <w:p w:rsidR="00751E89" w:rsidRPr="00A1326D" w:rsidRDefault="00751E89" w:rsidP="00271B1B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751E89" w:rsidRDefault="00A1326D" w:rsidP="00271B1B">
      <w:pPr>
        <w:rPr>
          <w:sz w:val="20"/>
          <w:szCs w:val="20"/>
        </w:rPr>
      </w:pPr>
      <w:r>
        <w:rPr>
          <w:sz w:val="20"/>
          <w:szCs w:val="20"/>
        </w:rPr>
        <w:t>7/ Donner les deux ports utilisés pour cet éc</w:t>
      </w:r>
      <w:r w:rsidR="00A1618C">
        <w:rPr>
          <w:sz w:val="20"/>
          <w:szCs w:val="20"/>
        </w:rPr>
        <w:t>h</w:t>
      </w:r>
      <w:r>
        <w:rPr>
          <w:sz w:val="20"/>
          <w:szCs w:val="20"/>
        </w:rPr>
        <w:t>ange http :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A1326D" w:rsidTr="00A1326D">
        <w:tc>
          <w:tcPr>
            <w:tcW w:w="9212" w:type="dxa"/>
          </w:tcPr>
          <w:p w:rsidR="00A1618C" w:rsidRDefault="00A1618C" w:rsidP="00697325">
            <w:pPr>
              <w:rPr>
                <w:sz w:val="20"/>
                <w:szCs w:val="20"/>
              </w:rPr>
            </w:pPr>
          </w:p>
        </w:tc>
      </w:tr>
    </w:tbl>
    <w:p w:rsidR="00A1326D" w:rsidRPr="00A1618C" w:rsidRDefault="00A1618C" w:rsidP="00271B1B">
      <w:pPr>
        <w:rPr>
          <w:b/>
          <w:sz w:val="24"/>
          <w:szCs w:val="24"/>
          <w:u w:val="single"/>
        </w:rPr>
      </w:pPr>
      <w:r w:rsidRPr="00A1618C">
        <w:rPr>
          <w:b/>
          <w:sz w:val="24"/>
          <w:szCs w:val="24"/>
          <w:u w:val="single"/>
        </w:rPr>
        <w:t>Adressage IP dynamique</w:t>
      </w:r>
    </w:p>
    <w:p w:rsidR="00A1618C" w:rsidRDefault="00A1618C" w:rsidP="00271B1B">
      <w:pPr>
        <w:rPr>
          <w:sz w:val="20"/>
          <w:szCs w:val="20"/>
        </w:rPr>
      </w:pPr>
      <w:r>
        <w:rPr>
          <w:sz w:val="20"/>
          <w:szCs w:val="20"/>
        </w:rPr>
        <w:t xml:space="preserve">8/ Dans le réseau violet, configurer le serveur DHCP à l’aide des indications contenues dans l’activité </w:t>
      </w:r>
      <w:proofErr w:type="spellStart"/>
      <w:r>
        <w:rPr>
          <w:sz w:val="20"/>
          <w:szCs w:val="20"/>
        </w:rPr>
        <w:t>Packet</w:t>
      </w:r>
      <w:proofErr w:type="spellEnd"/>
      <w:r>
        <w:rPr>
          <w:sz w:val="20"/>
          <w:szCs w:val="20"/>
        </w:rPr>
        <w:t xml:space="preserve"> Tracer.</w:t>
      </w:r>
    </w:p>
    <w:p w:rsidR="005B23FE" w:rsidRDefault="005B23FE" w:rsidP="00271B1B">
      <w:pPr>
        <w:rPr>
          <w:sz w:val="20"/>
          <w:szCs w:val="20"/>
        </w:rPr>
      </w:pPr>
      <w:r>
        <w:rPr>
          <w:sz w:val="20"/>
          <w:szCs w:val="20"/>
        </w:rPr>
        <w:t>9/ Positionner PC1 et PC2 en DHCP et vérifier l’adressage correct.</w:t>
      </w:r>
    </w:p>
    <w:p w:rsidR="005B23FE" w:rsidRDefault="005B23FE" w:rsidP="00271B1B">
      <w:pPr>
        <w:rPr>
          <w:sz w:val="20"/>
          <w:szCs w:val="20"/>
        </w:rPr>
      </w:pPr>
      <w:r>
        <w:rPr>
          <w:sz w:val="20"/>
          <w:szCs w:val="20"/>
        </w:rPr>
        <w:t>10/ Affecter à PC3 l’adresse 192.168.10.1</w:t>
      </w:r>
    </w:p>
    <w:p w:rsidR="005B23FE" w:rsidRDefault="005B23FE" w:rsidP="00271B1B">
      <w:pPr>
        <w:rPr>
          <w:sz w:val="20"/>
          <w:szCs w:val="20"/>
        </w:rPr>
      </w:pPr>
      <w:r>
        <w:rPr>
          <w:sz w:val="20"/>
          <w:szCs w:val="20"/>
        </w:rPr>
        <w:t>11/ Vérifier les liaisons entre PC1 jusqu’à PC3. Conclusion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5B23FE" w:rsidTr="005B23FE">
        <w:tc>
          <w:tcPr>
            <w:tcW w:w="9212" w:type="dxa"/>
          </w:tcPr>
          <w:p w:rsidR="005B23FE" w:rsidRPr="005B23FE" w:rsidRDefault="005B23FE" w:rsidP="00271B1B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5B23FE" w:rsidRDefault="005B23FE" w:rsidP="00271B1B">
      <w:pPr>
        <w:rPr>
          <w:sz w:val="20"/>
          <w:szCs w:val="20"/>
        </w:rPr>
      </w:pPr>
      <w:r>
        <w:rPr>
          <w:sz w:val="20"/>
          <w:szCs w:val="20"/>
        </w:rPr>
        <w:t>12/ Vérifier toutes les liaisons entre les réseaux. Comment est-ce possible ?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5B23FE" w:rsidTr="005B23FE">
        <w:tc>
          <w:tcPr>
            <w:tcW w:w="9212" w:type="dxa"/>
          </w:tcPr>
          <w:p w:rsidR="005B23FE" w:rsidRPr="005B23FE" w:rsidRDefault="005B23FE" w:rsidP="00271B1B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5B23FE" w:rsidRPr="001E5DCD" w:rsidRDefault="005B23FE" w:rsidP="005B23FE">
      <w:pPr>
        <w:rPr>
          <w:sz w:val="20"/>
          <w:szCs w:val="20"/>
        </w:rPr>
      </w:pPr>
    </w:p>
    <w:sectPr w:rsidR="005B23FE" w:rsidRPr="001E5DCD" w:rsidSect="005B23FE">
      <w:headerReference w:type="default" r:id="rId9"/>
      <w:footerReference w:type="default" r:id="rId10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167" w:rsidRDefault="00DF6167">
      <w:r>
        <w:separator/>
      </w:r>
    </w:p>
  </w:endnote>
  <w:endnote w:type="continuationSeparator" w:id="0">
    <w:p w:rsidR="00DF6167" w:rsidRDefault="00DF6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12" w:rsidRDefault="007E2212">
    <w:pPr>
      <w:pStyle w:val="Pieddepage"/>
    </w:pPr>
    <w:r>
      <w:t>NB</w:t>
    </w:r>
    <w:fldSimple w:instr=" DATE \@ &quot;dd/MM/yyyy&quot; ">
      <w:r w:rsidR="00620CDA">
        <w:rPr>
          <w:noProof/>
        </w:rPr>
        <w:t>09/12/2015</w:t>
      </w:r>
    </w:fldSimple>
    <w:r>
      <w:tab/>
    </w:r>
    <w:r>
      <w:tab/>
    </w:r>
    <w:r w:rsidR="00D923BD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D923BD">
      <w:rPr>
        <w:rStyle w:val="Numrodepage"/>
      </w:rPr>
      <w:fldChar w:fldCharType="separate"/>
    </w:r>
    <w:r w:rsidR="00620CDA">
      <w:rPr>
        <w:rStyle w:val="Numrodepage"/>
        <w:noProof/>
      </w:rPr>
      <w:t>1</w:t>
    </w:r>
    <w:r w:rsidR="00D923BD">
      <w:rPr>
        <w:rStyle w:val="Numrodepage"/>
      </w:rPr>
      <w:fldChar w:fldCharType="end"/>
    </w:r>
    <w:r>
      <w:rPr>
        <w:rStyle w:val="Numrodepage"/>
      </w:rPr>
      <w:t>/</w:t>
    </w:r>
    <w:r w:rsidR="00D923BD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D923BD">
      <w:rPr>
        <w:rStyle w:val="Numrodepage"/>
      </w:rPr>
      <w:fldChar w:fldCharType="separate"/>
    </w:r>
    <w:r w:rsidR="00620CDA">
      <w:rPr>
        <w:rStyle w:val="Numrodepage"/>
        <w:noProof/>
      </w:rPr>
      <w:t>1</w:t>
    </w:r>
    <w:r w:rsidR="00D923BD"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167" w:rsidRDefault="00DF6167">
      <w:r>
        <w:separator/>
      </w:r>
    </w:p>
  </w:footnote>
  <w:footnote w:type="continuationSeparator" w:id="0">
    <w:p w:rsidR="00DF6167" w:rsidRDefault="00DF6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C1" w:rsidRDefault="007E2212">
    <w:pPr>
      <w:pStyle w:val="En-tte"/>
    </w:pPr>
    <w:r>
      <w:t xml:space="preserve">Noms des élèves : </w:t>
    </w:r>
    <w:r>
      <w:tab/>
    </w:r>
    <w:r>
      <w:tab/>
      <w:t xml:space="preserve">Classe : </w:t>
    </w:r>
    <w:r w:rsidR="00515A9D">
      <w:t>ISN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C70"/>
    <w:multiLevelType w:val="hybridMultilevel"/>
    <w:tmpl w:val="8D241512"/>
    <w:lvl w:ilvl="0" w:tplc="7396E0D0">
      <w:start w:val="1"/>
      <w:numFmt w:val="bullet"/>
      <w:lvlText w:val="o"/>
      <w:lvlJc w:val="left"/>
      <w:pPr>
        <w:tabs>
          <w:tab w:val="num" w:pos="777"/>
        </w:tabs>
        <w:ind w:left="777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3CE1566"/>
    <w:multiLevelType w:val="multilevel"/>
    <w:tmpl w:val="2D1043CE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2">
    <w:nsid w:val="16B13C2D"/>
    <w:multiLevelType w:val="hybridMultilevel"/>
    <w:tmpl w:val="985EF732"/>
    <w:lvl w:ilvl="0" w:tplc="7396E0D0">
      <w:start w:val="1"/>
      <w:numFmt w:val="bullet"/>
      <w:lvlText w:val="o"/>
      <w:lvlJc w:val="left"/>
      <w:pPr>
        <w:tabs>
          <w:tab w:val="num" w:pos="765"/>
        </w:tabs>
        <w:ind w:left="765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3">
    <w:nsid w:val="2F517AED"/>
    <w:multiLevelType w:val="hybridMultilevel"/>
    <w:tmpl w:val="2CF89766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6D5505F"/>
    <w:multiLevelType w:val="hybridMultilevel"/>
    <w:tmpl w:val="358EE422"/>
    <w:lvl w:ilvl="0" w:tplc="48F07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5">
    <w:nsid w:val="45AD51EA"/>
    <w:multiLevelType w:val="multilevel"/>
    <w:tmpl w:val="985EF732"/>
    <w:lvl w:ilvl="0">
      <w:start w:val="1"/>
      <w:numFmt w:val="bullet"/>
      <w:lvlText w:val="o"/>
      <w:lvlJc w:val="left"/>
      <w:pPr>
        <w:tabs>
          <w:tab w:val="num" w:pos="765"/>
        </w:tabs>
        <w:ind w:left="765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6">
    <w:nsid w:val="489F34C6"/>
    <w:multiLevelType w:val="hybridMultilevel"/>
    <w:tmpl w:val="9AC2A85C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DC5"/>
    <w:rsid w:val="00065EAB"/>
    <w:rsid w:val="00066572"/>
    <w:rsid w:val="000711AB"/>
    <w:rsid w:val="00071290"/>
    <w:rsid w:val="00071972"/>
    <w:rsid w:val="000719EA"/>
    <w:rsid w:val="00072083"/>
    <w:rsid w:val="00076891"/>
    <w:rsid w:val="00080E86"/>
    <w:rsid w:val="000822F7"/>
    <w:rsid w:val="00093C36"/>
    <w:rsid w:val="000B09D3"/>
    <w:rsid w:val="000B3DBB"/>
    <w:rsid w:val="000B4341"/>
    <w:rsid w:val="000B4A81"/>
    <w:rsid w:val="000C6DFE"/>
    <w:rsid w:val="000D3218"/>
    <w:rsid w:val="000E506F"/>
    <w:rsid w:val="000E5140"/>
    <w:rsid w:val="000F5920"/>
    <w:rsid w:val="00132478"/>
    <w:rsid w:val="001335EB"/>
    <w:rsid w:val="00140ED8"/>
    <w:rsid w:val="00152DED"/>
    <w:rsid w:val="00153B28"/>
    <w:rsid w:val="00155BB2"/>
    <w:rsid w:val="00166227"/>
    <w:rsid w:val="00183A21"/>
    <w:rsid w:val="001A345C"/>
    <w:rsid w:val="001B7C59"/>
    <w:rsid w:val="001C59E0"/>
    <w:rsid w:val="001D275F"/>
    <w:rsid w:val="001E5DCD"/>
    <w:rsid w:val="002011F4"/>
    <w:rsid w:val="00202319"/>
    <w:rsid w:val="0022284A"/>
    <w:rsid w:val="00225861"/>
    <w:rsid w:val="002329B8"/>
    <w:rsid w:val="00233545"/>
    <w:rsid w:val="00244380"/>
    <w:rsid w:val="00244785"/>
    <w:rsid w:val="00262743"/>
    <w:rsid w:val="002711E8"/>
    <w:rsid w:val="00271B1B"/>
    <w:rsid w:val="00282D95"/>
    <w:rsid w:val="00291032"/>
    <w:rsid w:val="00295DCC"/>
    <w:rsid w:val="002970A2"/>
    <w:rsid w:val="002B77D7"/>
    <w:rsid w:val="002C6790"/>
    <w:rsid w:val="002D2ECB"/>
    <w:rsid w:val="002E2E65"/>
    <w:rsid w:val="002E6379"/>
    <w:rsid w:val="002E791E"/>
    <w:rsid w:val="00305785"/>
    <w:rsid w:val="00305F90"/>
    <w:rsid w:val="00313D6C"/>
    <w:rsid w:val="00324D5C"/>
    <w:rsid w:val="003436DB"/>
    <w:rsid w:val="00352A7A"/>
    <w:rsid w:val="0036516A"/>
    <w:rsid w:val="00366F87"/>
    <w:rsid w:val="003676B0"/>
    <w:rsid w:val="00381278"/>
    <w:rsid w:val="003C4B85"/>
    <w:rsid w:val="003E645E"/>
    <w:rsid w:val="003E650B"/>
    <w:rsid w:val="003F18EB"/>
    <w:rsid w:val="004264A9"/>
    <w:rsid w:val="00434A59"/>
    <w:rsid w:val="00435FA5"/>
    <w:rsid w:val="00441B0D"/>
    <w:rsid w:val="0046144B"/>
    <w:rsid w:val="004646F5"/>
    <w:rsid w:val="00475424"/>
    <w:rsid w:val="00484FA8"/>
    <w:rsid w:val="004860A0"/>
    <w:rsid w:val="004A07F1"/>
    <w:rsid w:val="004A5CD3"/>
    <w:rsid w:val="004C4147"/>
    <w:rsid w:val="004C4DBD"/>
    <w:rsid w:val="00515A9D"/>
    <w:rsid w:val="005346AB"/>
    <w:rsid w:val="0055447A"/>
    <w:rsid w:val="005936D9"/>
    <w:rsid w:val="005947F8"/>
    <w:rsid w:val="005A3FCF"/>
    <w:rsid w:val="005B1311"/>
    <w:rsid w:val="005B23FE"/>
    <w:rsid w:val="005B4D7D"/>
    <w:rsid w:val="005C7089"/>
    <w:rsid w:val="00603271"/>
    <w:rsid w:val="00620CDA"/>
    <w:rsid w:val="00634EA6"/>
    <w:rsid w:val="0065186C"/>
    <w:rsid w:val="00656F71"/>
    <w:rsid w:val="00670C3E"/>
    <w:rsid w:val="00695764"/>
    <w:rsid w:val="00697325"/>
    <w:rsid w:val="006A3151"/>
    <w:rsid w:val="006A327A"/>
    <w:rsid w:val="006B7B65"/>
    <w:rsid w:val="006C042F"/>
    <w:rsid w:val="006C66EC"/>
    <w:rsid w:val="006E1DC5"/>
    <w:rsid w:val="006E3AE3"/>
    <w:rsid w:val="006E45D4"/>
    <w:rsid w:val="0070361F"/>
    <w:rsid w:val="00751E89"/>
    <w:rsid w:val="00762221"/>
    <w:rsid w:val="00765F1C"/>
    <w:rsid w:val="00766F75"/>
    <w:rsid w:val="0076789D"/>
    <w:rsid w:val="007A1022"/>
    <w:rsid w:val="007A3B6D"/>
    <w:rsid w:val="007B7427"/>
    <w:rsid w:val="007C20C2"/>
    <w:rsid w:val="007E2212"/>
    <w:rsid w:val="007E2946"/>
    <w:rsid w:val="0083780C"/>
    <w:rsid w:val="008732E0"/>
    <w:rsid w:val="00877C73"/>
    <w:rsid w:val="008A7BDE"/>
    <w:rsid w:val="008F1B5C"/>
    <w:rsid w:val="00904117"/>
    <w:rsid w:val="00912204"/>
    <w:rsid w:val="009160F0"/>
    <w:rsid w:val="00923DBD"/>
    <w:rsid w:val="009247E8"/>
    <w:rsid w:val="0093138F"/>
    <w:rsid w:val="009334C9"/>
    <w:rsid w:val="00943C40"/>
    <w:rsid w:val="00953F43"/>
    <w:rsid w:val="00957809"/>
    <w:rsid w:val="00980A17"/>
    <w:rsid w:val="0098634E"/>
    <w:rsid w:val="00986C88"/>
    <w:rsid w:val="00997600"/>
    <w:rsid w:val="009A4546"/>
    <w:rsid w:val="009B2ED8"/>
    <w:rsid w:val="009B3948"/>
    <w:rsid w:val="009B538A"/>
    <w:rsid w:val="009C3657"/>
    <w:rsid w:val="009C6E8F"/>
    <w:rsid w:val="00A03202"/>
    <w:rsid w:val="00A07BCE"/>
    <w:rsid w:val="00A1326D"/>
    <w:rsid w:val="00A1618C"/>
    <w:rsid w:val="00A41158"/>
    <w:rsid w:val="00A46925"/>
    <w:rsid w:val="00A51D34"/>
    <w:rsid w:val="00A53D9F"/>
    <w:rsid w:val="00A67E0E"/>
    <w:rsid w:val="00A85600"/>
    <w:rsid w:val="00A955F0"/>
    <w:rsid w:val="00A95B51"/>
    <w:rsid w:val="00AA63D6"/>
    <w:rsid w:val="00AB6AE3"/>
    <w:rsid w:val="00AF272F"/>
    <w:rsid w:val="00B04B98"/>
    <w:rsid w:val="00B10D42"/>
    <w:rsid w:val="00B12F49"/>
    <w:rsid w:val="00B36ADB"/>
    <w:rsid w:val="00B53BDF"/>
    <w:rsid w:val="00B5646D"/>
    <w:rsid w:val="00B5650D"/>
    <w:rsid w:val="00B66AD9"/>
    <w:rsid w:val="00B77B78"/>
    <w:rsid w:val="00B8201A"/>
    <w:rsid w:val="00B85C97"/>
    <w:rsid w:val="00BB3C03"/>
    <w:rsid w:val="00BB4D67"/>
    <w:rsid w:val="00BB796C"/>
    <w:rsid w:val="00BC0063"/>
    <w:rsid w:val="00BF4929"/>
    <w:rsid w:val="00C31BBF"/>
    <w:rsid w:val="00C33B80"/>
    <w:rsid w:val="00C345B1"/>
    <w:rsid w:val="00C56A17"/>
    <w:rsid w:val="00C66199"/>
    <w:rsid w:val="00C72576"/>
    <w:rsid w:val="00C73970"/>
    <w:rsid w:val="00C73C35"/>
    <w:rsid w:val="00C74CC1"/>
    <w:rsid w:val="00C91282"/>
    <w:rsid w:val="00C94DF0"/>
    <w:rsid w:val="00C953D6"/>
    <w:rsid w:val="00CF40A6"/>
    <w:rsid w:val="00D05599"/>
    <w:rsid w:val="00D16072"/>
    <w:rsid w:val="00D20000"/>
    <w:rsid w:val="00D21503"/>
    <w:rsid w:val="00D25E08"/>
    <w:rsid w:val="00D32118"/>
    <w:rsid w:val="00D75CDF"/>
    <w:rsid w:val="00D77A43"/>
    <w:rsid w:val="00D923BD"/>
    <w:rsid w:val="00DE04B2"/>
    <w:rsid w:val="00DE16A8"/>
    <w:rsid w:val="00DE5B59"/>
    <w:rsid w:val="00DE6741"/>
    <w:rsid w:val="00DE7CE0"/>
    <w:rsid w:val="00DF6167"/>
    <w:rsid w:val="00E130B3"/>
    <w:rsid w:val="00E232D8"/>
    <w:rsid w:val="00E31891"/>
    <w:rsid w:val="00E45BE0"/>
    <w:rsid w:val="00E4607C"/>
    <w:rsid w:val="00E509C1"/>
    <w:rsid w:val="00E53BF4"/>
    <w:rsid w:val="00E5593C"/>
    <w:rsid w:val="00E65203"/>
    <w:rsid w:val="00E765FA"/>
    <w:rsid w:val="00E836C4"/>
    <w:rsid w:val="00E92E00"/>
    <w:rsid w:val="00EA2758"/>
    <w:rsid w:val="00EB7197"/>
    <w:rsid w:val="00EB7F25"/>
    <w:rsid w:val="00EC1EFE"/>
    <w:rsid w:val="00ED53EB"/>
    <w:rsid w:val="00EE006D"/>
    <w:rsid w:val="00F0382A"/>
    <w:rsid w:val="00F179A6"/>
    <w:rsid w:val="00F27DFC"/>
    <w:rsid w:val="00F43BBF"/>
    <w:rsid w:val="00F43E91"/>
    <w:rsid w:val="00F60A13"/>
    <w:rsid w:val="00F76F02"/>
    <w:rsid w:val="00FA20B1"/>
    <w:rsid w:val="00FD7472"/>
    <w:rsid w:val="00FE24A3"/>
    <w:rsid w:val="00FE7CC0"/>
    <w:rsid w:val="00F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FA"/>
    <w:rPr>
      <w:rFonts w:ascii="Arial" w:hAnsi="Arial" w:cs="Arial"/>
      <w:sz w:val="16"/>
      <w:szCs w:val="16"/>
    </w:rPr>
  </w:style>
  <w:style w:type="paragraph" w:styleId="Titre1">
    <w:name w:val="heading 1"/>
    <w:basedOn w:val="Normal"/>
    <w:next w:val="Normal"/>
    <w:qFormat/>
    <w:rsid w:val="00E232D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923DB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1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EC1EFE"/>
  </w:style>
  <w:style w:type="paragraph" w:styleId="En-tte">
    <w:name w:val="header"/>
    <w:basedOn w:val="Normal"/>
    <w:rsid w:val="003C4B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4B8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C4B85"/>
  </w:style>
  <w:style w:type="paragraph" w:customStyle="1" w:styleId="agauche">
    <w:name w:val="agauche"/>
    <w:basedOn w:val="Normal"/>
    <w:rsid w:val="000719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spacing w:before="113" w:line="288" w:lineRule="auto"/>
      <w:textAlignment w:val="center"/>
    </w:pPr>
    <w:rPr>
      <w:rFonts w:ascii="Verdana" w:hAnsi="Verdana" w:cs="Verdana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089"/>
    <w:rPr>
      <w:rFonts w:ascii="Tahoma" w:hAnsi="Tahoma" w:cs="Times New Roman"/>
    </w:rPr>
  </w:style>
  <w:style w:type="character" w:customStyle="1" w:styleId="TextedebullesCar">
    <w:name w:val="Texte de bulles Car"/>
    <w:link w:val="Textedebulles"/>
    <w:uiPriority w:val="99"/>
    <w:semiHidden/>
    <w:rsid w:val="005C7089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rsid w:val="00343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jstxt1">
    <w:name w:val="js_txt1"/>
    <w:rsid w:val="003436DB"/>
    <w:rPr>
      <w:color w:val="000000"/>
    </w:rPr>
  </w:style>
  <w:style w:type="table" w:styleId="Grille6">
    <w:name w:val="Table Grid 6"/>
    <w:basedOn w:val="TableauNormal"/>
    <w:rsid w:val="001662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3">
    <w:name w:val="Table Grid 3"/>
    <w:basedOn w:val="TableauNormal"/>
    <w:rsid w:val="0016622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3F18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79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BRAUN</Company>
  <LinksUpToDate>false</LinksUpToDate>
  <CharactersWithSpaces>1875</CharactersWithSpaces>
  <SharedDoc>false</SharedDoc>
  <HLinks>
    <vt:vector size="6" baseType="variant">
      <vt:variant>
        <vt:i4>8061038</vt:i4>
      </vt:variant>
      <vt:variant>
        <vt:i4>0</vt:i4>
      </vt:variant>
      <vt:variant>
        <vt:i4>0</vt:i4>
      </vt:variant>
      <vt:variant>
        <vt:i4>5</vt:i4>
      </vt:variant>
      <vt:variant>
        <vt:lpwstr>http://www.website.fr/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Norbert</cp:lastModifiedBy>
  <cp:revision>5</cp:revision>
  <cp:lastPrinted>2015-11-17T19:46:00Z</cp:lastPrinted>
  <dcterms:created xsi:type="dcterms:W3CDTF">2015-11-17T19:48:00Z</dcterms:created>
  <dcterms:modified xsi:type="dcterms:W3CDTF">2015-12-09T18:37:00Z</dcterms:modified>
</cp:coreProperties>
</file>